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500B" w14:textId="31DD663B" w:rsidR="00604A9C" w:rsidRDefault="00046678" w:rsidP="007D4A72">
      <w:pPr>
        <w:pStyle w:val="Title"/>
        <w:jc w:val="center"/>
      </w:pPr>
      <w:r>
        <w:t>AXLE ANCHOR LLC</w:t>
      </w:r>
      <w:r w:rsidR="00743553">
        <w:t xml:space="preserve"> </w:t>
      </w:r>
      <w:r>
        <w:t>DEALER AGREEMENT</w:t>
      </w:r>
    </w:p>
    <w:p w14:paraId="6989950A" w14:textId="77777777" w:rsidR="00604A9C" w:rsidRDefault="00046678" w:rsidP="00C6720F">
      <w:pPr>
        <w:pStyle w:val="Heading1"/>
        <w:spacing w:before="0"/>
      </w:pPr>
      <w:r>
        <w:t>1. Appointment of Dealer</w:t>
      </w:r>
    </w:p>
    <w:p w14:paraId="5E279D76" w14:textId="77777777" w:rsidR="00604A9C" w:rsidRDefault="00046678" w:rsidP="00C6720F">
      <w:r>
        <w:t>Axle Anchor LLC (“Company”) grants the dealer (“Dealer”) a non-exclusive, revocable right to market and sell Axle Anchor products within its normal course of business.</w:t>
      </w:r>
    </w:p>
    <w:p w14:paraId="30D0A93C" w14:textId="77777777" w:rsidR="00604A9C" w:rsidRDefault="00046678" w:rsidP="00C6720F">
      <w:r>
        <w:t>This Agreement does not create exclusivity unless explicitly agreed in writing.</w:t>
      </w:r>
    </w:p>
    <w:p w14:paraId="4FF935D1" w14:textId="77777777" w:rsidR="00604A9C" w:rsidRDefault="00046678" w:rsidP="00C6720F">
      <w:pPr>
        <w:pStyle w:val="Heading1"/>
        <w:spacing w:before="0"/>
      </w:pPr>
      <w:r>
        <w:t>2. Independent Contractor Status</w:t>
      </w:r>
    </w:p>
    <w:p w14:paraId="638D3544" w14:textId="77777777" w:rsidR="00C6720F" w:rsidRDefault="00046678" w:rsidP="00C6720F">
      <w:r>
        <w:t>Dealer is an independent contractor and not an employee, agent, or representative of the Company.</w:t>
      </w:r>
    </w:p>
    <w:p w14:paraId="5BDEDBCD" w14:textId="7843FEA7" w:rsidR="00604A9C" w:rsidRDefault="00046678" w:rsidP="00C6720F">
      <w:r>
        <w:t>Dealer has no authority to:</w:t>
      </w:r>
    </w:p>
    <w:p w14:paraId="0FA34056" w14:textId="77777777" w:rsidR="00604A9C" w:rsidRDefault="00046678" w:rsidP="00C6720F">
      <w:pPr>
        <w:pStyle w:val="ListBullet"/>
      </w:pPr>
      <w:r>
        <w:t>Bind the Company</w:t>
      </w:r>
    </w:p>
    <w:p w14:paraId="04E7D633" w14:textId="77777777" w:rsidR="00604A9C" w:rsidRDefault="00046678" w:rsidP="00C6720F">
      <w:pPr>
        <w:pStyle w:val="ListBullet"/>
      </w:pPr>
      <w:r>
        <w:t>Make warranties beyond those provided by the Company</w:t>
      </w:r>
    </w:p>
    <w:p w14:paraId="4D11036C" w14:textId="77777777" w:rsidR="00604A9C" w:rsidRDefault="00046678" w:rsidP="00C6720F">
      <w:pPr>
        <w:pStyle w:val="ListBullet"/>
      </w:pPr>
      <w:r>
        <w:t>Modify terms of sale</w:t>
      </w:r>
    </w:p>
    <w:p w14:paraId="20BD161C" w14:textId="77777777" w:rsidR="00604A9C" w:rsidRDefault="00046678" w:rsidP="00C6720F">
      <w:pPr>
        <w:pStyle w:val="Heading1"/>
        <w:spacing w:before="0"/>
      </w:pPr>
      <w:r>
        <w:t>3. Pricing and Resale</w:t>
      </w:r>
    </w:p>
    <w:p w14:paraId="1105FBC7" w14:textId="77777777" w:rsidR="00604A9C" w:rsidRDefault="00046678" w:rsidP="00C6720F">
      <w:r>
        <w:t>Dealer agrees to adhere to any Minimum Advertised Price (MAP) policy, if issued.</w:t>
      </w:r>
    </w:p>
    <w:p w14:paraId="2D98BF56" w14:textId="77777777" w:rsidR="00604A9C" w:rsidRDefault="00046678" w:rsidP="00C6720F">
      <w:r>
        <w:t>Dealer may not misrepresent pricing or bundle products in a misleading manner.</w:t>
      </w:r>
    </w:p>
    <w:p w14:paraId="57F10901" w14:textId="77777777" w:rsidR="00604A9C" w:rsidRDefault="00046678" w:rsidP="00C6720F">
      <w:r>
        <w:t>Company reserves the right to adjust pricing at any time.</w:t>
      </w:r>
    </w:p>
    <w:p w14:paraId="54F33F22" w14:textId="77777777" w:rsidR="00604A9C" w:rsidRDefault="00046678" w:rsidP="00C6720F">
      <w:pPr>
        <w:pStyle w:val="Heading1"/>
        <w:spacing w:before="0"/>
      </w:pPr>
      <w:r>
        <w:t>4. Product Representation</w:t>
      </w:r>
    </w:p>
    <w:p w14:paraId="12C9D80A" w14:textId="77777777" w:rsidR="00604A9C" w:rsidRDefault="00046678" w:rsidP="00C6720F">
      <w:r>
        <w:t>Dealer agrees to accurately represent the Product and its intended use.</w:t>
      </w:r>
    </w:p>
    <w:p w14:paraId="6471C58E" w14:textId="77777777" w:rsidR="00604A9C" w:rsidRDefault="00046678" w:rsidP="00C6720F">
      <w:r>
        <w:t>Dealer shall not make claims beyond official Axle Anchor materials.</w:t>
      </w:r>
    </w:p>
    <w:p w14:paraId="7BB4D530" w14:textId="77777777" w:rsidR="00604A9C" w:rsidRDefault="00046678" w:rsidP="00C6720F">
      <w:r>
        <w:t>Dealer must communicate that the Product:</w:t>
      </w:r>
    </w:p>
    <w:p w14:paraId="63639543" w14:textId="77777777" w:rsidR="00604A9C" w:rsidRDefault="00046678" w:rsidP="00C6720F">
      <w:pPr>
        <w:pStyle w:val="ListBullet"/>
      </w:pPr>
      <w:r>
        <w:t>Is for securing motorcycles during transport only</w:t>
      </w:r>
    </w:p>
    <w:p w14:paraId="7E620ADF" w14:textId="77777777" w:rsidR="00604A9C" w:rsidRDefault="00046678" w:rsidP="00C6720F">
      <w:pPr>
        <w:pStyle w:val="ListBullet"/>
      </w:pPr>
      <w:r>
        <w:t>Must be used as a front and rear system</w:t>
      </w:r>
    </w:p>
    <w:p w14:paraId="1247FD8F" w14:textId="77777777" w:rsidR="00604A9C" w:rsidRDefault="00046678" w:rsidP="00C6720F">
      <w:pPr>
        <w:pStyle w:val="ListBullet"/>
      </w:pPr>
      <w:r>
        <w:t>Requires proper installation</w:t>
      </w:r>
    </w:p>
    <w:p w14:paraId="6ED703D4" w14:textId="77777777" w:rsidR="00604A9C" w:rsidRDefault="00046678" w:rsidP="00C6720F">
      <w:r>
        <w:t>Dealer may not claim guaranteed prevention of damage or suggest improper use.</w:t>
      </w:r>
    </w:p>
    <w:p w14:paraId="49BAD4A6" w14:textId="77777777" w:rsidR="00604A9C" w:rsidRDefault="00046678" w:rsidP="00C6720F">
      <w:pPr>
        <w:pStyle w:val="Heading1"/>
        <w:spacing w:before="0"/>
      </w:pPr>
      <w:r>
        <w:t>5. Installation and Advice Disclaimer</w:t>
      </w:r>
    </w:p>
    <w:p w14:paraId="1F7CCF3B" w14:textId="77777777" w:rsidR="00604A9C" w:rsidRDefault="00046678" w:rsidP="00C6720F">
      <w:r>
        <w:t>If Dealer provides installation or advice, Dealer assumes full responsibility for such services.</w:t>
      </w:r>
    </w:p>
    <w:p w14:paraId="1226C5A1" w14:textId="77777777" w:rsidR="00604A9C" w:rsidRDefault="00046678" w:rsidP="00C6720F">
      <w:r>
        <w:t>Company shall not be liable for improper installation, recommendations, or misuse.</w:t>
      </w:r>
    </w:p>
    <w:p w14:paraId="747877FE" w14:textId="77777777" w:rsidR="00604A9C" w:rsidRDefault="00046678" w:rsidP="00C6720F">
      <w:pPr>
        <w:pStyle w:val="Heading1"/>
        <w:spacing w:before="0"/>
      </w:pPr>
      <w:r>
        <w:lastRenderedPageBreak/>
        <w:t>6. Limitation of Liability</w:t>
      </w:r>
    </w:p>
    <w:p w14:paraId="4CA0488E" w14:textId="77777777" w:rsidR="00604A9C" w:rsidRDefault="00046678" w:rsidP="00C6720F">
      <w:r>
        <w:t>To the maximum extent permitted by law, Company shall not be liable for Dealer actions or omissions, improper installation, or damages arising from resale or use.</w:t>
      </w:r>
    </w:p>
    <w:p w14:paraId="3C0C3E09" w14:textId="77777777" w:rsidR="00604A9C" w:rsidRDefault="00046678" w:rsidP="00C6720F">
      <w:r>
        <w:t>Total liability shall not exceed the purchase price of the Product.</w:t>
      </w:r>
    </w:p>
    <w:p w14:paraId="3CB4BFED" w14:textId="77777777" w:rsidR="00604A9C" w:rsidRDefault="00046678" w:rsidP="00C6720F">
      <w:pPr>
        <w:pStyle w:val="Heading1"/>
        <w:spacing w:before="0"/>
      </w:pPr>
      <w:r>
        <w:t>7. Indemnification</w:t>
      </w:r>
    </w:p>
    <w:p w14:paraId="7D33CD12" w14:textId="77777777" w:rsidR="00604A9C" w:rsidRDefault="00046678" w:rsidP="00C6720F">
      <w:r>
        <w:t>Dealer agrees to indemnify and hold harmless Axle Anchor LLC from claims arising from:</w:t>
      </w:r>
    </w:p>
    <w:p w14:paraId="474F33E9" w14:textId="77777777" w:rsidR="00604A9C" w:rsidRDefault="00046678" w:rsidP="00C6720F">
      <w:pPr>
        <w:pStyle w:val="ListBullet"/>
      </w:pPr>
      <w:r>
        <w:t>Misrepresentation of the Product</w:t>
      </w:r>
    </w:p>
    <w:p w14:paraId="44873B99" w14:textId="77777777" w:rsidR="00604A9C" w:rsidRDefault="00046678" w:rsidP="00C6720F">
      <w:pPr>
        <w:pStyle w:val="ListBullet"/>
      </w:pPr>
      <w:r>
        <w:t>Improper installation or instruction</w:t>
      </w:r>
    </w:p>
    <w:p w14:paraId="13064124" w14:textId="77777777" w:rsidR="00604A9C" w:rsidRDefault="00046678" w:rsidP="00C6720F">
      <w:pPr>
        <w:pStyle w:val="ListBullet"/>
      </w:pPr>
      <w:r>
        <w:t>Use outside intended purpose</w:t>
      </w:r>
    </w:p>
    <w:p w14:paraId="71FDAC69" w14:textId="77777777" w:rsidR="00604A9C" w:rsidRDefault="00046678" w:rsidP="00C6720F">
      <w:pPr>
        <w:pStyle w:val="ListBullet"/>
      </w:pPr>
      <w:r>
        <w:t>Dealer negligence</w:t>
      </w:r>
    </w:p>
    <w:p w14:paraId="2BCC2A09" w14:textId="77777777" w:rsidR="00604A9C" w:rsidRDefault="00046678" w:rsidP="00C6720F">
      <w:pPr>
        <w:pStyle w:val="Heading1"/>
        <w:spacing w:before="0"/>
      </w:pPr>
      <w:r>
        <w:t>8. Warranty Handling</w:t>
      </w:r>
    </w:p>
    <w:p w14:paraId="527578B4" w14:textId="77777777" w:rsidR="00604A9C" w:rsidRDefault="00046678" w:rsidP="00C6720F">
      <w:r>
        <w:t>Dealer shall not offer warranties beyond the Company’s official warranty.</w:t>
      </w:r>
    </w:p>
    <w:p w14:paraId="7FA47EA2" w14:textId="77777777" w:rsidR="00604A9C" w:rsidRDefault="00046678" w:rsidP="00C6720F">
      <w:r>
        <w:t>All warranty claims must be submitted to and approved by Axle Anchor LLC.</w:t>
      </w:r>
    </w:p>
    <w:p w14:paraId="649B069C" w14:textId="77777777" w:rsidR="00604A9C" w:rsidRDefault="00046678" w:rsidP="00C6720F">
      <w:r>
        <w:t>Dealer is not authorized to issue refunds or replacements without approval.</w:t>
      </w:r>
    </w:p>
    <w:p w14:paraId="2A596EF5" w14:textId="77777777" w:rsidR="00604A9C" w:rsidRDefault="00046678" w:rsidP="00C6720F">
      <w:pPr>
        <w:pStyle w:val="Heading1"/>
        <w:spacing w:before="0"/>
      </w:pPr>
      <w:r>
        <w:t>9. Intellectual Property</w:t>
      </w:r>
    </w:p>
    <w:p w14:paraId="44027024" w14:textId="77777777" w:rsidR="00604A9C" w:rsidRDefault="00046678" w:rsidP="00C6720F">
      <w:r>
        <w:t>Dealer is granted limited use of branding and marketing materials.</w:t>
      </w:r>
    </w:p>
    <w:p w14:paraId="2C94E554" w14:textId="77777777" w:rsidR="00604A9C" w:rsidRDefault="00046678" w:rsidP="00C6720F">
      <w:r>
        <w:t>Dealer may not modify branding or replicate product design.</w:t>
      </w:r>
    </w:p>
    <w:p w14:paraId="672E8F98" w14:textId="77777777" w:rsidR="00604A9C" w:rsidRDefault="00046678" w:rsidP="00C6720F">
      <w:pPr>
        <w:pStyle w:val="Heading1"/>
        <w:spacing w:before="0"/>
      </w:pPr>
      <w:r>
        <w:t>10. Termination</w:t>
      </w:r>
    </w:p>
    <w:p w14:paraId="0047B063" w14:textId="77777777" w:rsidR="00604A9C" w:rsidRDefault="00046678" w:rsidP="00C6720F">
      <w:r>
        <w:t>Company may terminate this Agreement at any time if Dealer violates terms or creates liability exposure.</w:t>
      </w:r>
    </w:p>
    <w:p w14:paraId="5946643C" w14:textId="77777777" w:rsidR="00604A9C" w:rsidRDefault="00046678" w:rsidP="00C6720F">
      <w:r>
        <w:t>Upon termination, Dealer must cease use of branding and remove marketing materials.</w:t>
      </w:r>
    </w:p>
    <w:p w14:paraId="7C803A52" w14:textId="77777777" w:rsidR="00604A9C" w:rsidRDefault="00046678" w:rsidP="00C6720F">
      <w:pPr>
        <w:pStyle w:val="Heading1"/>
        <w:spacing w:before="0"/>
      </w:pPr>
      <w:r>
        <w:t>11. Governing Law</w:t>
      </w:r>
    </w:p>
    <w:p w14:paraId="5E4A52EC" w14:textId="77777777" w:rsidR="00604A9C" w:rsidRDefault="00046678" w:rsidP="00C6720F">
      <w:r>
        <w:t>This Agreement shall be governed by the laws of the State of Alabama.</w:t>
      </w:r>
    </w:p>
    <w:p w14:paraId="3D610046" w14:textId="77777777" w:rsidR="00604A9C" w:rsidRDefault="00046678">
      <w:pPr>
        <w:pStyle w:val="Heading1"/>
      </w:pPr>
      <w:r>
        <w:t>AGREED AND ACCEPTED: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08"/>
      </w:tblGrid>
      <w:tr w:rsidR="00604A9C" w14:paraId="1D51B637" w14:textId="77777777" w:rsidTr="00743553">
        <w:trPr>
          <w:trHeight w:val="432"/>
        </w:trPr>
        <w:tc>
          <w:tcPr>
            <w:tcW w:w="4608" w:type="dxa"/>
          </w:tcPr>
          <w:p w14:paraId="4D5462CF" w14:textId="77777777" w:rsidR="00604A9C" w:rsidRDefault="00046678">
            <w:r>
              <w:t>Dealer Name:</w:t>
            </w:r>
          </w:p>
        </w:tc>
        <w:tc>
          <w:tcPr>
            <w:tcW w:w="4608" w:type="dxa"/>
          </w:tcPr>
          <w:p w14:paraId="395F6FD3" w14:textId="77777777" w:rsidR="00604A9C" w:rsidRDefault="00604A9C"/>
        </w:tc>
      </w:tr>
      <w:tr w:rsidR="00604A9C" w14:paraId="47F1AB7A" w14:textId="77777777" w:rsidTr="00743553">
        <w:trPr>
          <w:trHeight w:val="432"/>
        </w:trPr>
        <w:tc>
          <w:tcPr>
            <w:tcW w:w="4608" w:type="dxa"/>
          </w:tcPr>
          <w:p w14:paraId="62C8172C" w14:textId="77777777" w:rsidR="00604A9C" w:rsidRDefault="00046678">
            <w:r>
              <w:t>Authorized Signature:</w:t>
            </w:r>
          </w:p>
        </w:tc>
        <w:tc>
          <w:tcPr>
            <w:tcW w:w="4608" w:type="dxa"/>
          </w:tcPr>
          <w:p w14:paraId="312DDFDB" w14:textId="77777777" w:rsidR="00604A9C" w:rsidRDefault="00604A9C"/>
        </w:tc>
      </w:tr>
      <w:tr w:rsidR="00604A9C" w14:paraId="13971BB0" w14:textId="77777777" w:rsidTr="00743553">
        <w:trPr>
          <w:trHeight w:val="432"/>
        </w:trPr>
        <w:tc>
          <w:tcPr>
            <w:tcW w:w="4608" w:type="dxa"/>
          </w:tcPr>
          <w:p w14:paraId="1D4C35C6" w14:textId="77777777" w:rsidR="00604A9C" w:rsidRDefault="00046678">
            <w:r>
              <w:t>Printed Name:</w:t>
            </w:r>
          </w:p>
        </w:tc>
        <w:tc>
          <w:tcPr>
            <w:tcW w:w="4608" w:type="dxa"/>
          </w:tcPr>
          <w:p w14:paraId="0FB7A73A" w14:textId="77777777" w:rsidR="00604A9C" w:rsidRDefault="00604A9C"/>
        </w:tc>
      </w:tr>
      <w:tr w:rsidR="00604A9C" w14:paraId="32F4AA2F" w14:textId="77777777" w:rsidTr="00743553">
        <w:trPr>
          <w:trHeight w:val="432"/>
        </w:trPr>
        <w:tc>
          <w:tcPr>
            <w:tcW w:w="4608" w:type="dxa"/>
          </w:tcPr>
          <w:p w14:paraId="270DEA95" w14:textId="77777777" w:rsidR="00604A9C" w:rsidRDefault="00046678">
            <w:r>
              <w:t>Date:</w:t>
            </w:r>
          </w:p>
        </w:tc>
        <w:tc>
          <w:tcPr>
            <w:tcW w:w="4608" w:type="dxa"/>
          </w:tcPr>
          <w:p w14:paraId="5BED2015" w14:textId="77777777" w:rsidR="00604A9C" w:rsidRDefault="00604A9C"/>
        </w:tc>
      </w:tr>
    </w:tbl>
    <w:p w14:paraId="6F319DC5" w14:textId="77777777" w:rsidR="007D49C3" w:rsidRDefault="007D49C3"/>
    <w:sectPr w:rsidR="007D49C3" w:rsidSect="008D14EA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73593" w14:textId="77777777" w:rsidR="00046678" w:rsidRDefault="00046678" w:rsidP="007D4A72">
      <w:pPr>
        <w:spacing w:after="0" w:line="240" w:lineRule="auto"/>
      </w:pPr>
      <w:r>
        <w:separator/>
      </w:r>
    </w:p>
  </w:endnote>
  <w:endnote w:type="continuationSeparator" w:id="0">
    <w:p w14:paraId="41FC3D3C" w14:textId="77777777" w:rsidR="00046678" w:rsidRDefault="00046678" w:rsidP="007D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5C61" w14:textId="77777777" w:rsidR="00F625A5" w:rsidRDefault="00F625A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7E2C0F17" w14:textId="3590B826" w:rsidR="007D4A72" w:rsidRDefault="007D4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B65E" w14:textId="77777777" w:rsidR="00743553" w:rsidRDefault="0074355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41F6FD29" w14:textId="77777777" w:rsidR="00743553" w:rsidRDefault="00743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83D1" w14:textId="77777777" w:rsidR="00046678" w:rsidRDefault="00046678" w:rsidP="007D4A72">
      <w:pPr>
        <w:spacing w:after="0" w:line="240" w:lineRule="auto"/>
      </w:pPr>
      <w:r>
        <w:separator/>
      </w:r>
    </w:p>
  </w:footnote>
  <w:footnote w:type="continuationSeparator" w:id="0">
    <w:p w14:paraId="56D90D55" w14:textId="77777777" w:rsidR="00046678" w:rsidRDefault="00046678" w:rsidP="007D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F9FB" w14:textId="01FEB518" w:rsidR="00F625A5" w:rsidRDefault="00F625A5">
    <w:pPr>
      <w:pStyle w:val="Header"/>
    </w:pPr>
    <w:r>
      <w:t xml:space="preserve">Axle Anchor LLC </w:t>
    </w:r>
  </w:p>
  <w:p w14:paraId="274FBEAB" w14:textId="5BDF35F9" w:rsidR="008D14EA" w:rsidRDefault="008D14EA">
    <w:pPr>
      <w:pStyle w:val="Header"/>
    </w:pPr>
    <w:r>
      <w:t>www.axle-anchor.com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677062">
    <w:abstractNumId w:val="8"/>
  </w:num>
  <w:num w:numId="2" w16cid:durableId="501940974">
    <w:abstractNumId w:val="6"/>
  </w:num>
  <w:num w:numId="3" w16cid:durableId="1402286432">
    <w:abstractNumId w:val="5"/>
  </w:num>
  <w:num w:numId="4" w16cid:durableId="1470785974">
    <w:abstractNumId w:val="4"/>
  </w:num>
  <w:num w:numId="5" w16cid:durableId="1008481723">
    <w:abstractNumId w:val="7"/>
  </w:num>
  <w:num w:numId="6" w16cid:durableId="351229140">
    <w:abstractNumId w:val="3"/>
  </w:num>
  <w:num w:numId="7" w16cid:durableId="437137655">
    <w:abstractNumId w:val="2"/>
  </w:num>
  <w:num w:numId="8" w16cid:durableId="753475588">
    <w:abstractNumId w:val="1"/>
  </w:num>
  <w:num w:numId="9" w16cid:durableId="162399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678"/>
    <w:rsid w:val="0006063C"/>
    <w:rsid w:val="0015074B"/>
    <w:rsid w:val="001F03B7"/>
    <w:rsid w:val="0029639D"/>
    <w:rsid w:val="00326F90"/>
    <w:rsid w:val="00604A9C"/>
    <w:rsid w:val="00743553"/>
    <w:rsid w:val="007D49C3"/>
    <w:rsid w:val="007D4A72"/>
    <w:rsid w:val="008D14EA"/>
    <w:rsid w:val="00AA1D8D"/>
    <w:rsid w:val="00AE6E7E"/>
    <w:rsid w:val="00B47730"/>
    <w:rsid w:val="00C6720F"/>
    <w:rsid w:val="00CB0664"/>
    <w:rsid w:val="00F35A2D"/>
    <w:rsid w:val="00F625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9F16B7"/>
  <w14:defaultImageDpi w14:val="300"/>
  <w15:docId w15:val="{DD6598CC-AB43-4F7D-958E-DE05AA1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7D4A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2276</Characters>
  <Application>Microsoft Office Word</Application>
  <DocSecurity>0</DocSecurity>
  <Lines>61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Axle_Anchor_Dealer_Agreement</dc:title>
  <dc:subject/>
  <dc:creator>python-docx</dc:creator>
  <cp:keywords/>
  <dc:description>generated by python-docx</dc:description>
  <cp:lastModifiedBy>Emil Forys</cp:lastModifiedBy>
  <cp:revision>7</cp:revision>
  <cp:lastPrinted>2026-04-26T20:47:00Z</cp:lastPrinted>
  <dcterms:created xsi:type="dcterms:W3CDTF">2013-12-23T23:15:00Z</dcterms:created>
  <dcterms:modified xsi:type="dcterms:W3CDTF">2026-04-26T20:48:00Z</dcterms:modified>
  <cp:category/>
</cp:coreProperties>
</file>